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1" w:rsidRPr="00BA3F49" w:rsidRDefault="00035021" w:rsidP="00974CC4">
      <w:pPr>
        <w:pStyle w:val="Titre1"/>
        <w:jc w:val="center"/>
        <w:rPr>
          <w:sz w:val="32"/>
          <w:szCs w:val="32"/>
          <w:u w:val="single"/>
        </w:rPr>
      </w:pPr>
      <w:r w:rsidRPr="00BA3F49">
        <w:rPr>
          <w:sz w:val="32"/>
          <w:szCs w:val="32"/>
          <w:u w:val="single"/>
        </w:rPr>
        <w:t>Citer ses sources et présenter une bibliographie</w:t>
      </w:r>
    </w:p>
    <w:p w:rsidR="00035021" w:rsidRPr="00974CC4" w:rsidRDefault="00035021" w:rsidP="00974CC4">
      <w:pPr>
        <w:pStyle w:val="NormalWeb"/>
        <w:jc w:val="center"/>
        <w:rPr>
          <w:sz w:val="20"/>
          <w:szCs w:val="20"/>
        </w:rPr>
      </w:pPr>
      <w:r w:rsidRPr="00974CC4">
        <w:rPr>
          <w:sz w:val="20"/>
          <w:szCs w:val="20"/>
        </w:rPr>
        <w:t xml:space="preserve">par </w:t>
      </w:r>
      <w:r w:rsidRPr="00974CC4">
        <w:rPr>
          <w:rStyle w:val="auteur"/>
          <w:sz w:val="20"/>
          <w:szCs w:val="20"/>
        </w:rPr>
        <w:t>Savoirs CDI</w:t>
      </w:r>
      <w:proofErr w:type="gramStart"/>
      <w:r w:rsidRPr="00974CC4">
        <w:rPr>
          <w:sz w:val="20"/>
          <w:szCs w:val="20"/>
        </w:rPr>
        <w:t>,</w:t>
      </w:r>
      <w:proofErr w:type="gramEnd"/>
      <w:r w:rsidRPr="00974CC4">
        <w:rPr>
          <w:sz w:val="20"/>
          <w:szCs w:val="20"/>
        </w:rPr>
        <w:br/>
      </w:r>
      <w:r w:rsidRPr="00974CC4">
        <w:rPr>
          <w:rStyle w:val="date"/>
          <w:sz w:val="20"/>
          <w:szCs w:val="20"/>
        </w:rPr>
        <w:t>[août 2005, MAJ mars 2016] d'après la norme Z44-005 d'août 2010</w:t>
      </w:r>
    </w:p>
    <w:p w:rsidR="00035021" w:rsidRPr="00974CC4" w:rsidRDefault="00035021" w:rsidP="00974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035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1. Citer un document dans son intégralité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0" w:name="c2700"/>
      <w:bookmarkEnd w:id="0"/>
      <w:r w:rsidRPr="00974CC4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558165" cy="558165"/>
            <wp:effectExtent l="19050" t="0" r="0" b="0"/>
            <wp:docPr id="20" name="Image 1" descr="https://www.reseau-canope.fr/savoirscdi/uploads/pics/liv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u-canope.fr/savoirscdi/uploads/pics/livre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1.1 Ouvrages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l'ouvrage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Mention d'édition. Nom de l'éditeur, année de publication. Nombre de pages. Titre de la collection. ISBN </w:t>
      </w:r>
    </w:p>
    <w:p w:rsidR="00035021" w:rsidRPr="00035021" w:rsidRDefault="00035021" w:rsidP="0097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CANNAT, Guillaume.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Le ciel à l'</w:t>
      </w:r>
      <w:proofErr w:type="spellStart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oeil</w:t>
      </w:r>
      <w:proofErr w:type="spellEnd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nu en 2005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Nathan, 2004. 144 p. ISBN 2-09-261067-8</w:t>
      </w:r>
    </w:p>
    <w:p w:rsidR="00035021" w:rsidRPr="00035021" w:rsidRDefault="00035021" w:rsidP="0097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LEVY, David.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Etoiles et planètes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Nathan Jeunesse, 2003. 63 p. Les clés de la connaissance. ISBN 2-09-277238-4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" w:name="c12618"/>
      <w:bookmarkEnd w:id="1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1.2 Publication en série (périodique)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46100" cy="403860"/>
            <wp:effectExtent l="19050" t="0" r="6350" b="0"/>
            <wp:docPr id="2" name="Image 2" descr="https://www.reseau-canope.fr/savoirscdi/fileadmin/fichiers_auteurs/Centre_de_ressources/Fonds_documentaire/rev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u-canope.fr/savoirscdi/fileadmin/fichiers_auteurs/Centre_de_ressources/Fonds_documentaire/revu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Publication en série complète imprimée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la publication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Lieu d'édition : Editeur. ISSN</w:t>
      </w:r>
    </w:p>
    <w:p w:rsidR="00035021" w:rsidRPr="00035021" w:rsidRDefault="00035021" w:rsidP="0097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Intercdi</w:t>
      </w:r>
      <w:proofErr w:type="spellEnd"/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>. Etampes : Cedis. 0242-2999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3" name="Image 3" descr="https://www.reseau-canope.fr/savoirscdi/fileadmin/fichiers_auteurs/Centre_de_ressources/Fonds_documentaire/bib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eau-canope.fr/savoirscdi/fileadmin/fichiers_auteurs/Centre_de_ressources/Fonds_documentaire/bibwe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Publication en série complète en ligne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la publication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Lieu d'édition : Editeur [consulté le 3 mars 2016]. ISSN. Disponibilité</w:t>
      </w:r>
    </w:p>
    <w:p w:rsidR="00035021" w:rsidRPr="00035021" w:rsidRDefault="00035021" w:rsidP="00974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L'</w:t>
      </w:r>
      <w:proofErr w:type="spellStart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Expresso</w:t>
      </w:r>
      <w:proofErr w:type="spellEnd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[en ligne]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.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café Pédagogique [consulté le 3 mars 2016]. </w:t>
      </w:r>
      <w:hyperlink r:id="rId8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http://www.cafepedagogique.net/Pages/Accueil.aspx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" w:name="c2701"/>
      <w:bookmarkEnd w:id="2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1.3 Documents audiovisuels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4" name="Image 4" descr="https://www.reseau-canope.fr/savoirscdi/uploads/RTEmagicC_97444272af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seau-canope.fr/savoirscdi/uploads/RTEmagicC_97444272af.gi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Images, photographies, dessins, peintures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Titre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[support]. Mention d'édition. Nom de l'éditeur, année de publication. Nombre et type de documents. Titre de la collection.</w:t>
      </w:r>
    </w:p>
    <w:p w:rsidR="00035021" w:rsidRPr="00035021" w:rsidRDefault="00035021" w:rsidP="00974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PERCEVAL, Alain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Ajaccio, vues du ciel 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[photographie]. Yvon, 1982. 12 photographies </w:t>
      </w:r>
    </w:p>
    <w:p w:rsidR="00035021" w:rsidRPr="00035021" w:rsidRDefault="00974CC4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6265" cy="546265"/>
            <wp:effectExtent l="19050" t="0" r="6185" b="0"/>
            <wp:docPr id="37" name="Image 37" descr="Résultat de recherche d'images pour &quot;DV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DVD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0" cy="5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21"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 Films (</w:t>
      </w:r>
      <w:proofErr w:type="gramStart"/>
      <w:r w:rsidR="00035021"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>DVD</w:t>
      </w:r>
      <w:r w:rsidR="00035021"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)</w:t>
      </w:r>
      <w:proofErr w:type="gramEnd"/>
      <w:r w:rsidR="00035021"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AUTEUR,</w:t>
      </w:r>
      <w:r w:rsidRPr="00974CC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réal.</w:t>
      </w: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Titre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[</w:t>
      </w: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>DVD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]. Mention d'édition. Nom du producteur ou du distributeur, année de production. Support, durée de l'enregistrement. Titre de la collection.</w:t>
      </w:r>
    </w:p>
    <w:p w:rsidR="00035021" w:rsidRPr="00035021" w:rsidRDefault="00035021" w:rsidP="00974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PEYON, Olivier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, 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réal.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Comment j’ai détesté les maths </w:t>
      </w:r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[DVD]. </w:t>
      </w:r>
      <w:proofErr w:type="spellStart"/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Blaq</w:t>
      </w:r>
      <w:proofErr w:type="spellEnd"/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 Out, Haut et Court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,</w:t>
      </w:r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 </w:t>
      </w:r>
      <w:proofErr w:type="spellStart"/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Canopé</w:t>
      </w:r>
      <w:proofErr w:type="spellEnd"/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-CNDP,  2014. 2 DVD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, </w:t>
      </w:r>
      <w:r w:rsidR="00974CC4"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2h28</w:t>
      </w:r>
      <w:r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mm</w:t>
      </w:r>
      <w:r w:rsidR="00974CC4" w:rsidRP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 xml:space="preserve">, </w:t>
      </w:r>
      <w:r w:rsidR="00974CC4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2h03mm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6" name="Image 6" descr="https://www.reseau-canope.fr/savoirscdi/fileadmin/fichiers_auteurs/Centre_de_ressources/Fonds_documentaire/bibc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seau-canope.fr/savoirscdi/fileadmin/fichiers_auteurs/Centre_de_ressources/Fonds_documentaire/bibcd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Enregistrements sonores et visuels (disques optiques)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AUTEUR.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 Titre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[support]. Mention d'édition. Nom de l'éditeur ou du distributeur, année de publication. Informations supplémentaires. Titre de la collection.</w:t>
      </w:r>
    </w:p>
    <w:p w:rsidR="00035021" w:rsidRPr="00035021" w:rsidRDefault="00035021" w:rsidP="00974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VILLON, François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.</w:t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4F2EC"/>
          <w:lang w:eastAsia="fr-FR"/>
        </w:rPr>
        <w:t xml:space="preserve">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Poésie </w:t>
      </w:r>
      <w:r w:rsidRPr="00035021">
        <w:rPr>
          <w:rFonts w:ascii="Times New Roman" w:eastAsia="Times New Roman" w:hAnsi="Times New Roman" w:cs="Times New Roman"/>
          <w:sz w:val="20"/>
          <w:szCs w:val="20"/>
          <w:shd w:val="clear" w:color="auto" w:fill="F4F2EC"/>
          <w:lang w:eastAsia="fr-FR"/>
        </w:rPr>
        <w:t>[disque audio]. Thélème, 2005. 1 disque audio, 54 min 59 s.</w:t>
      </w:r>
    </w:p>
    <w:p w:rsidR="00035021" w:rsidRPr="00035021" w:rsidRDefault="00035021" w:rsidP="00974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SEYDOUX, Alexis,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dir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L'étoile, Edgar Degas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[disque optique]. Multimédia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Cliosoft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, 2003. 1 cédérom. Musée d'Orsay.</w:t>
      </w:r>
    </w:p>
    <w:p w:rsidR="00035021" w:rsidRPr="00035021" w:rsidRDefault="00035021" w:rsidP="00974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SCALA GROUPE (Paris).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Le grand Louvre : la visite virtuelle du plus beau musée du monde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[disque optique]. Emme, 2003. 1 DVD-rom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3" w:name="c2739"/>
      <w:bookmarkEnd w:id="3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1.4 Documents électroniques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7" name="Image 7" descr="https://www.reseau-canope.fr/savoirscdi/uploads/RTEmagicC_bibweb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seau-canope.fr/savoirscdi/uploads/RTEmagicC_bibweb.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CC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Internet : sites Web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Nom de l'éditeur, date de publication, date de mise à jour [date de consultation]. Disponibilité et accès</w:t>
      </w:r>
    </w:p>
    <w:p w:rsidR="00035021" w:rsidRPr="00035021" w:rsidRDefault="00035021" w:rsidP="00974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Savoirs CDI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[en ligne]. Réseau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Canopé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1999, 2016 [consulté le 04 mars 2016]. Disponible sur : </w:t>
      </w:r>
      <w:hyperlink r:id="rId12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https://www.reseau-canope.fr/savoirscdi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403860" cy="546100"/>
            <wp:effectExtent l="19050" t="0" r="0" b="0"/>
            <wp:docPr id="8" name="Image 8" descr="https://www.reseau-canope.fr/savoirscdi/fileadmin/fichiers_auteurs/Centre_de_ressources/Fonds_documentaire/e-bo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seau-canope.fr/savoirscdi/fileadmin/fichiers_auteurs/Centre_de_ressources/Fonds_documentaire/e-book_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CC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Internet : livre électronique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[e-book]. Nom de l'éditeur, date de publication, date de mise à jour [date de consultation]. Disponibilité et accès</w:t>
      </w:r>
    </w:p>
    <w:p w:rsidR="00035021" w:rsidRPr="00035021" w:rsidRDefault="00035021" w:rsidP="00974C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DICKENS, Charles.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 xml:space="preserve">David </w:t>
      </w:r>
      <w:proofErr w:type="spellStart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Copperfiel</w:t>
      </w:r>
      <w:proofErr w:type="spellEnd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fr-FR"/>
        </w:rPr>
        <w:t>. Tome II</w:t>
      </w:r>
      <w:r w:rsidRPr="0003502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[e-book].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BNF, Hachette, 1894, date de mise en ligne 15/10/2007 date de consultation 02/03/2016]. Disponible à </w:t>
      </w:r>
      <w:hyperlink r:id="rId14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http://gallica.bnf.fr/ark:/12148/bpt6k641411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760095" cy="379730"/>
            <wp:effectExtent l="19050" t="0" r="1905" b="0"/>
            <wp:docPr id="9" name="Image 9" descr="https://www.reseau-canope.fr/savoirscdi/fileadmin/fichiers_auteurs/Centre_de_ressources/Fonds_documentaire/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seau-canope.fr/savoirscdi/fileadmin/fichiers_auteurs/Centre_de_ressources/Fonds_documentaire/youtub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CC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Internet : vidéo en ligne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[vidéo en ligne]. Nom de l'éditeur, date de publication, date de mise à jour [date de consultation]. Disponibilité et accès </w:t>
      </w:r>
    </w:p>
    <w:p w:rsidR="00035021" w:rsidRPr="00035021" w:rsidRDefault="00035021" w:rsidP="00974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CANOPE ACADEMIE DE BORDEAUX.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Petits ateliers de musique, mode d'emploi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[vidéo en ligne].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Youtube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01/07/2014 [consulté le 3 mars 2016]. 1 vidéo, 4 min. </w:t>
      </w:r>
      <w:hyperlink r:id="rId16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https://www.youtube.com/watch?v=aFk_h45qxsU&amp;ebc=ANyPxKpUwefDgUexhYwV2-J6mOKRK_8WE-8iODFqjd6_jtinqG9ZGlerOplGGGqDK5hak-d6oyJBG_S_giW2m_eT-0ROmFMM8g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bookmarkStart w:id="4" w:name="c2741"/>
      <w:bookmarkEnd w:id="4"/>
      <w:r w:rsidRPr="00035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2. Citer une partie de document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5" w:name="c2742"/>
      <w:bookmarkEnd w:id="5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2.1 Chapitre d'un ouvrage imprimé, contribution dans un livre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58165" cy="558165"/>
            <wp:effectExtent l="19050" t="0" r="0" b="0"/>
            <wp:docPr id="10" name="Image 10" descr="https://www.reseau-canope.fr/savoirscdi/fileadmin/fichiers_auteurs/Centre_de_ressources/Fonds_documentaire/liv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eseau-canope.fr/savoirscdi/fileadmin/fichiers_auteurs/Centre_de_ressources/Fonds_documentaire/livre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Si l'auteur de la partie est le même que celui de la monographie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AUTEUR. Titre de la partie. In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Titre de l'ouvrage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Mention d'édition. Nom de l'éditeur, année de publication. Localisation dans l'ouvrage, pagination. Titre de la collection. ISBN </w:t>
      </w:r>
    </w:p>
    <w:p w:rsidR="00035021" w:rsidRPr="00035021" w:rsidRDefault="00035021" w:rsidP="00974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VERMEERSCH, Gérard. </w:t>
      </w: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>Ecouter voir. In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La petite fabrique d'écriture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Magnard, 1996. pp. 56-61. ISBN 2-210-42273-6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 </w:t>
      </w: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58165" cy="558165"/>
            <wp:effectExtent l="19050" t="0" r="0" b="0"/>
            <wp:docPr id="11" name="Image 11" descr="https://www.reseau-canope.fr/savoirscdi/fileadmin/fichiers_auteurs/Centre_de_ressources/Fonds_documentaire/liv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eseau-canope.fr/savoirscdi/fileadmin/fichiers_auteurs/Centre_de_ressources/Fonds_documentaire/livre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 l'auteur de la partie est différent de celui de la monographie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 de la partie. Titre de la partie. In AUTEUR de la monographie.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la monographie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Mention d'édition. Nom de l'éditeur, année de publication. Localisation dans la monographie, pagination. Titre de la collection. ISBN </w:t>
      </w:r>
    </w:p>
    <w:p w:rsidR="00035021" w:rsidRPr="00035021" w:rsidRDefault="00035021" w:rsidP="00974C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ZELIS, Guy. Les malaises dans la société industrielle. In GROOTAERS, Dominique.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Culture mosaïque : approche sociologique des cultures populaires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Chronique sociale, 1984. pp. 51-66. ISBN 2-87003-184-X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6" w:name="c2748"/>
      <w:bookmarkEnd w:id="6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2.2 Page de site web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12" name="Image 12" descr="https://www.reseau-canope.fr/savoirscdi/uploads/RTEmagicC_bibweb_04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eseau-canope.fr/savoirscdi/uploads/RTEmagicC_bibweb_04.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 l'auteur de la page est le même que l'auteur du site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Titre de la page. In AUTEUR du site.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du site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Nom de l'éditeur, date de publication, date de mise à jour [date de consultation]. Disponibilité et accès </w:t>
      </w:r>
    </w:p>
    <w:p w:rsidR="00035021" w:rsidRPr="00035021" w:rsidRDefault="00035021" w:rsidP="00974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Mort numérique ou éternité virtuelle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. 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In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CNIL.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CNIL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CNIL, 31 octobre 2014, [consulté le 3 mars 2016]. Disponible sur : </w:t>
      </w:r>
      <w:hyperlink r:id="rId17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https://www.cnil.fr/fr/mort-numerique-ou-eternite-virtuelle-que-deviennent-vos-donnees-apres-la-mort-0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13" name="Image 13" descr="https://www.reseau-canope.fr/savoirscdi/fileadmin/fichiers_auteurs/Centre_de_ressources/Fonds_documentaire/bib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seau-canope.fr/savoirscdi/fileadmin/fichiers_auteurs/Centre_de_ressources/Fonds_documentaire/bibwe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 la page est signée 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 de la page. Titre de la page. In AUTEUR du site.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du site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Nom de l'éditeur, date de publication, date de mise à jour [date de consultation]. Disponibilité et accès</w:t>
      </w:r>
    </w:p>
    <w:p w:rsidR="00035021" w:rsidRPr="00035021" w:rsidRDefault="00035021" w:rsidP="00974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FAVEL-KAPOIAN</w:t>
      </w:r>
      <w:proofErr w:type="gram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,V</w:t>
      </w:r>
      <w:proofErr w:type="gram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., DUSSURGEY, D. Identité numérique, quels enjeux pour l'école ? In RESEAU CANOPE.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Savoirs CDI.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Réseau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Canopé</w:t>
      </w:r>
      <w:proofErr w:type="spellEnd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,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septembre 2010 [consulté le 3 mars 2016]. </w:t>
      </w:r>
      <w:hyperlink r:id="rId18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https://www.cnil.fr/fr/mort-numerique-ou-eternite-virtuelle-que-deviennent-vos-donnees-apres-la-mort-0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7" w:name="c2744"/>
      <w:bookmarkEnd w:id="7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2.3 Article de périodique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46100" cy="403860"/>
            <wp:effectExtent l="19050" t="0" r="6350" b="0"/>
            <wp:docPr id="14" name="Image 14" descr="https://www.reseau-canope.fr/savoirscdi/fileadmin/fichiers_auteurs/Centre_de_ressources/Fonds_documentaire/rev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eseau-canope.fr/savoirscdi/fileadmin/fichiers_auteurs/Centre_de_ressources/Fonds_documentaire/revu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de périodique imprimé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AUTEUR. Titre de l'article.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du périodique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année de publication, volume, numéro, pagination. ISSN </w:t>
      </w:r>
    </w:p>
    <w:p w:rsidR="00035021" w:rsidRPr="00035021" w:rsidRDefault="00035021" w:rsidP="00974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JODRA, Serge. Le voyage extraordinaire du soleil dans les étoiles.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Ciel et espace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, octobre 2001, n° 377, pp. 58-63.</w:t>
      </w:r>
    </w:p>
    <w:p w:rsidR="00035021" w:rsidRPr="00035021" w:rsidRDefault="00035021" w:rsidP="00974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France. Ministère de l'éducation nationale. Le projet pluridisciplinaire à caractère professionnel. Encadrement des périodes en entreprises dans les formations professionnelles : circulaire n°2000-095 du 26-6-2000.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Bulletin officiel du ministère de l'éducation nationale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, 29 juin 2000, n°25, pp. I-XIX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15" name="Image 15" descr="https://www.reseau-canope.fr/savoirscdi/uploads/RTEmagicC_bibweb_02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eseau-canope.fr/savoirscdi/uploads/RTEmagicC_bibweb_02.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de périodique en ligne 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AUTEUR. Titre de l'article. Titre du périodique [en ligne], année de publication, volume, numéro [date de consultation]. ISSN. Disponibilité et accès </w:t>
      </w:r>
    </w:p>
    <w:p w:rsidR="00035021" w:rsidRPr="00035021" w:rsidRDefault="00035021" w:rsidP="00974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BOURGNEUF, Cécile.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Zica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les épidémies. 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Le P'tit Libé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[en ligne], mars 2016, n°7 [consulté le 2 mars 2016]. Disponible sur </w:t>
      </w:r>
      <w:hyperlink r:id="rId19" w:anchor="/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http://www.liberation.fr/apps/2016/03/le-ptit-libe-zika-et-les-epidemies/</w:t>
        </w:r>
      </w:hyperlink>
    </w:p>
    <w:p w:rsidR="00035021" w:rsidRPr="00035021" w:rsidRDefault="00035021" w:rsidP="00974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France. Ministère de l'éducation nationale. Évaluation des acquis scolaires des élèves et livret scolaire, à l'école et au collège : décret n° 2015-1929 du 31-12-2015.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Bulletin officiel de l'Education nationale 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[en ligne], 21 janvier 2016, n°3, [2] p. [consulté le 3 mars 2016]. Disponible sur </w:t>
      </w:r>
      <w:hyperlink r:id="rId20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http://www.education.gouv.fr/pid285/bulletin_officiel.html?cid_bo=97260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8" w:name="c2745"/>
      <w:bookmarkEnd w:id="8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2.4 Article d'encyclopédie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474980" cy="474980"/>
            <wp:effectExtent l="0" t="0" r="1270" b="0"/>
            <wp:docPr id="16" name="Image 16" descr="https://www.reseau-canope.fr/savoirscdi/uploads/RTEmagicC_article_0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reseau-canope.fr/savoirscdi/uploads/RTEmagicC_article_03.gif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d'encyclopédie imprimée 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Titre de l'article. In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Titre de l'encyclopédie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Mention d'édition. Nom de l'éditeur, année de publication. Localisation dans l'encyclopédie, pagination. Titre de la collection. ISBN </w:t>
      </w:r>
    </w:p>
    <w:p w:rsidR="00035021" w:rsidRPr="00035021" w:rsidRDefault="00035021" w:rsidP="00974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Problématique. In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Le nouveau petit Robert : dictionnaire alphabétique et analogique de la langue française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Nouv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. éd. mise à jour. Dictionnaires le Robert, 2000.  pp. 520-521. ISBN 2-85036-668-4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l'article est signé :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 de l'article. Titre de l'article. In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l'encyclopédie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Mention d'édition. Nom de l'éditeur, année de publication. Localisation dans l'encyclopédie, pagination. Titre de la collection. ISBN.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379730" cy="379730"/>
            <wp:effectExtent l="19050" t="0" r="1270" b="0"/>
            <wp:docPr id="17" name="Image 17" descr="https://www.reseau-canope.fr/savoirscdi/uploads/RTEmagicC_bibweb_0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reseau-canope.fr/savoirscdi/uploads/RTEmagicC_bibweb_03.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d'encyclopédie en ligne sur internet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Titre de l'article. In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l'encyclopédie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Nom de l'éditeur, date de publication, date de mise à jour [date de consultation]. Disponibilité et accès</w:t>
      </w:r>
    </w:p>
    <w:p w:rsidR="00035021" w:rsidRPr="00035021" w:rsidRDefault="00035021" w:rsidP="00974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Hindouisme. In </w:t>
      </w:r>
      <w:proofErr w:type="spellStart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Wikipédia</w:t>
      </w:r>
      <w:proofErr w:type="spellEnd"/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 l'encyclopédie libre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Fondation </w:t>
      </w:r>
      <w:proofErr w:type="spell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Wikimedia</w:t>
      </w:r>
      <w:proofErr w:type="spell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2003- [consulté le 07 février 2005]. Disponible sur : </w:t>
      </w:r>
      <w:hyperlink r:id="rId22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http://fr.wikipedia.org/wiki/Hindouisme</w:t>
        </w:r>
      </w:hyperlink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NB Si l'article est signé : 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 de l'article. Titre de l'article. In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Titre de l'encyclopédie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[en ligne]. Nom de l'éditeur, date de publication, date de mise à jour [date de consultation]. Disponibilité et accès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9" w:name="c2743"/>
      <w:bookmarkEnd w:id="9"/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2.5 Film, vidéo issus d'un site web</w:t>
      </w:r>
    </w:p>
    <w:p w:rsidR="00035021" w:rsidRPr="00035021" w:rsidRDefault="00035021" w:rsidP="00974C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74CC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10540" cy="510540"/>
            <wp:effectExtent l="19050" t="0" r="3810" b="0"/>
            <wp:docPr id="18" name="Image 18" descr="https://www.reseau-canope.fr/savoirscdi/fileadmin/fichiers_auteurs/Centre_de_ressources/Fonds_documentaire/video_en_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reseau-canope.fr/savoirscdi/fileadmin/fichiers_auteurs/Centre_de_ressources/Fonds_documentaire/video_en_lign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02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Extrait vidéo d'un site</w:t>
      </w:r>
    </w:p>
    <w:p w:rsidR="00035021" w:rsidRPr="00035021" w:rsidRDefault="00035021" w:rsidP="0097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AUTEUR de la séquence. Titre de la séquence [support]. In AUTEUR du site. Titre du site (en ligne). Editeur, date de publication [date de consultation]. Informations complémentaires </w:t>
      </w:r>
    </w:p>
    <w:p w:rsidR="00035021" w:rsidRPr="00035021" w:rsidRDefault="00035021" w:rsidP="00974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HALIMI, André, </w:t>
      </w:r>
      <w:proofErr w:type="gramStart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>réal.,</w:t>
      </w:r>
      <w:proofErr w:type="gramEnd"/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MORGAN, Michèle. Interview de Michèle Morgan [vidéo en ligne]. In </w:t>
      </w:r>
      <w:r w:rsidRPr="00974CC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INA.fr</w:t>
      </w:r>
      <w:r w:rsidRPr="000350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(en ligne). INA, 29 août 1993 [consulté le 3 mars 2016]. 1 vidéo 1h. Disponible à </w:t>
      </w:r>
      <w:hyperlink r:id="rId24" w:tgtFrame="_blank" w:history="1">
        <w:r w:rsidRPr="00974C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http://www.ina.fr/video/CPD07011196/interview-michele-morgan-video.html</w:t>
        </w:r>
      </w:hyperlink>
    </w:p>
    <w:p w:rsidR="00797A99" w:rsidRPr="00974CC4" w:rsidRDefault="00797A99" w:rsidP="00974CC4">
      <w:pPr>
        <w:rPr>
          <w:sz w:val="20"/>
          <w:szCs w:val="20"/>
        </w:rPr>
      </w:pPr>
    </w:p>
    <w:sectPr w:rsidR="00797A99" w:rsidRPr="00974CC4" w:rsidSect="00035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785"/>
    <w:multiLevelType w:val="multilevel"/>
    <w:tmpl w:val="14F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56FA"/>
    <w:multiLevelType w:val="multilevel"/>
    <w:tmpl w:val="0AD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923A6"/>
    <w:multiLevelType w:val="multilevel"/>
    <w:tmpl w:val="7CC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E4576"/>
    <w:multiLevelType w:val="multilevel"/>
    <w:tmpl w:val="E730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72AEC"/>
    <w:multiLevelType w:val="multilevel"/>
    <w:tmpl w:val="9F2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6D85"/>
    <w:multiLevelType w:val="multilevel"/>
    <w:tmpl w:val="939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FA6"/>
    <w:multiLevelType w:val="multilevel"/>
    <w:tmpl w:val="71A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1406"/>
    <w:multiLevelType w:val="multilevel"/>
    <w:tmpl w:val="AA2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87174"/>
    <w:multiLevelType w:val="multilevel"/>
    <w:tmpl w:val="6C2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33EFD"/>
    <w:multiLevelType w:val="multilevel"/>
    <w:tmpl w:val="669E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D1FC5"/>
    <w:multiLevelType w:val="multilevel"/>
    <w:tmpl w:val="F6A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162C9"/>
    <w:multiLevelType w:val="multilevel"/>
    <w:tmpl w:val="EA3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53C80"/>
    <w:multiLevelType w:val="multilevel"/>
    <w:tmpl w:val="7E2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936A2"/>
    <w:multiLevelType w:val="multilevel"/>
    <w:tmpl w:val="5F3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661D1"/>
    <w:multiLevelType w:val="multilevel"/>
    <w:tmpl w:val="97E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165C2"/>
    <w:multiLevelType w:val="multilevel"/>
    <w:tmpl w:val="01B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75960"/>
    <w:multiLevelType w:val="multilevel"/>
    <w:tmpl w:val="F28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80C16"/>
    <w:multiLevelType w:val="multilevel"/>
    <w:tmpl w:val="BC7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7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021"/>
    <w:rsid w:val="00035021"/>
    <w:rsid w:val="00797A99"/>
    <w:rsid w:val="00974CC4"/>
    <w:rsid w:val="00BA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9"/>
  </w:style>
  <w:style w:type="paragraph" w:styleId="Titre1">
    <w:name w:val="heading 1"/>
    <w:basedOn w:val="Normal"/>
    <w:next w:val="Normal"/>
    <w:link w:val="Titre1Car"/>
    <w:uiPriority w:val="9"/>
    <w:qFormat/>
    <w:rsid w:val="0003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35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35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3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50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50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350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35021"/>
    <w:rPr>
      <w:i/>
      <w:iCs/>
    </w:rPr>
  </w:style>
  <w:style w:type="character" w:customStyle="1" w:styleId="pucegrisen1">
    <w:name w:val="puce_grise_n1"/>
    <w:basedOn w:val="Policepardfaut"/>
    <w:rsid w:val="00035021"/>
  </w:style>
  <w:style w:type="character" w:styleId="Lienhypertexte">
    <w:name w:val="Hyperlink"/>
    <w:basedOn w:val="Policepardfaut"/>
    <w:uiPriority w:val="99"/>
    <w:semiHidden/>
    <w:unhideWhenUsed/>
    <w:rsid w:val="0003502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350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02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3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eur">
    <w:name w:val="auteur"/>
    <w:basedOn w:val="Policepardfaut"/>
    <w:rsid w:val="00035021"/>
  </w:style>
  <w:style w:type="character" w:customStyle="1" w:styleId="date">
    <w:name w:val="date"/>
    <w:basedOn w:val="Policepardfaut"/>
    <w:rsid w:val="0003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pedagogique.net/Pages/Accueil.aspx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cnil.fr/fr/mort-numerique-ou-eternite-virtuelle-que-deviennent-vos-donnees-apres-la-mort-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3.gif"/><Relationship Id="rId12" Type="http://schemas.openxmlformats.org/officeDocument/2006/relationships/hyperlink" Target="https://www.reseau-canope.fr/savoirscdi" TargetMode="External"/><Relationship Id="rId17" Type="http://schemas.openxmlformats.org/officeDocument/2006/relationships/hyperlink" Target="http://www.cnil.fr/dossiers/identite-numerique/fiches-pratiques/article/287/lutilisation-de-limage-des-personn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Fk_h45qxsU&amp;ebc=ANyPxKpUwefDgUexhYwV2-J6mOKRK_8WE-8iODFqjd6_jtinqG9ZGlerOplGGGqDK5hak-d6oyJBG_S_giW2m_eT-0ROmFMM8g" TargetMode="External"/><Relationship Id="rId20" Type="http://schemas.openxmlformats.org/officeDocument/2006/relationships/hyperlink" Target="http://www.education.gouv.fr/pid285/bulletin_officiel.html?cid_bo=972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hyperlink" Target="http://www.ina.fr/video/CPD07011196/interview-michele-morgan-video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liberation.fr/apps/2016/03/le-ptit-libe-zika-et-les-epidem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gallica.bnf.fr/ark:/12148/bpt6k641411" TargetMode="External"/><Relationship Id="rId22" Type="http://schemas.openxmlformats.org/officeDocument/2006/relationships/hyperlink" Target="http://fr.wikipedia.org/wiki/Hindouis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CDI1</dc:creator>
  <cp:lastModifiedBy>CDI1</cp:lastModifiedBy>
  <cp:revision>2</cp:revision>
  <cp:lastPrinted>2017-09-25T07:58:00Z</cp:lastPrinted>
  <dcterms:created xsi:type="dcterms:W3CDTF">2017-09-25T07:41:00Z</dcterms:created>
  <dcterms:modified xsi:type="dcterms:W3CDTF">2017-09-25T08:20:00Z</dcterms:modified>
</cp:coreProperties>
</file>